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DC82" w14:textId="77777777" w:rsidR="00654883" w:rsidRDefault="00654883" w:rsidP="00654883">
      <w:pPr>
        <w:rPr>
          <w:rFonts w:eastAsia="MS Mincho"/>
        </w:rPr>
      </w:pPr>
      <w:r>
        <w:rPr>
          <w:rFonts w:eastAsia="MS Mincho"/>
          <w:b/>
          <w:bCs/>
        </w:rPr>
        <w:t>Bylaws of the Board</w:t>
      </w:r>
      <w:r>
        <w:rPr>
          <w:rFonts w:eastAsia="MS Mincho"/>
          <w:b/>
          <w:bCs/>
        </w:rPr>
        <w:tab/>
      </w:r>
      <w:r>
        <w:rPr>
          <w:rFonts w:eastAsia="MS Mincho"/>
        </w:rPr>
        <w:t>BB 9200(a)</w:t>
      </w:r>
    </w:p>
    <w:p w14:paraId="59AE33E1" w14:textId="77777777" w:rsidR="00654883" w:rsidRDefault="00654883" w:rsidP="00654883">
      <w:pPr>
        <w:rPr>
          <w:rFonts w:eastAsia="MS Mincho"/>
        </w:rPr>
      </w:pPr>
    </w:p>
    <w:p w14:paraId="0B09119D" w14:textId="77777777" w:rsidR="00654883" w:rsidRDefault="00654883" w:rsidP="00654883">
      <w:pPr>
        <w:rPr>
          <w:rFonts w:eastAsia="MS Mincho"/>
          <w:b/>
          <w:bCs/>
        </w:rPr>
      </w:pPr>
      <w:r>
        <w:rPr>
          <w:rFonts w:eastAsia="MS Mincho"/>
          <w:b/>
          <w:bCs/>
        </w:rPr>
        <w:t>LIMITS OF BOARD MEMBER AUTHORITY</w:t>
      </w:r>
    </w:p>
    <w:p w14:paraId="61F5A53E" w14:textId="77777777" w:rsidR="00654883" w:rsidRDefault="00654883" w:rsidP="00654883">
      <w:pPr>
        <w:rPr>
          <w:rFonts w:eastAsia="MS Mincho"/>
        </w:rPr>
      </w:pPr>
    </w:p>
    <w:p w14:paraId="27D133A3" w14:textId="6645C806" w:rsidR="00654883" w:rsidRDefault="00654883" w:rsidP="00654883">
      <w:pPr>
        <w:rPr>
          <w:rFonts w:eastAsia="MS Mincho"/>
        </w:rPr>
      </w:pPr>
      <w:r>
        <w:rPr>
          <w:rFonts w:eastAsia="MS Mincho"/>
        </w:rPr>
        <w:t xml:space="preserve">The Governing Board recognizes that the Board is the unit of authority over </w:t>
      </w:r>
      <w:r>
        <w:rPr>
          <w:rFonts w:eastAsia="MS Mincho"/>
        </w:rPr>
        <w:t>College and Career Advantage (CCA)</w:t>
      </w:r>
      <w:r>
        <w:rPr>
          <w:rFonts w:eastAsia="MS Mincho"/>
        </w:rPr>
        <w:t xml:space="preserve"> Regional Occupational Program (ROP) and that a Board member has no individual authority.  Board members shall hold the education of students above any partisan principle, group interest, or personal interest.</w:t>
      </w:r>
    </w:p>
    <w:p w14:paraId="1FB6AE36" w14:textId="77777777" w:rsidR="00654883" w:rsidRDefault="00654883" w:rsidP="00654883">
      <w:pPr>
        <w:rPr>
          <w:rFonts w:eastAsia="MS Mincho"/>
        </w:rPr>
      </w:pPr>
    </w:p>
    <w:p w14:paraId="3E4617B9" w14:textId="77777777" w:rsidR="00654883" w:rsidRDefault="00654883" w:rsidP="00654883">
      <w:pPr>
        <w:rPr>
          <w:rFonts w:eastAsia="MS Mincho"/>
          <w:i/>
          <w:sz w:val="20"/>
        </w:rPr>
      </w:pPr>
      <w:r>
        <w:rPr>
          <w:rFonts w:eastAsia="MS Mincho"/>
          <w:i/>
          <w:sz w:val="20"/>
        </w:rPr>
        <w:t>(cf. 1160 - Political Processes)</w:t>
      </w:r>
    </w:p>
    <w:p w14:paraId="2208E056" w14:textId="77777777" w:rsidR="00654883" w:rsidRDefault="00654883" w:rsidP="00654883">
      <w:pPr>
        <w:rPr>
          <w:rFonts w:eastAsia="MS Mincho"/>
          <w:i/>
          <w:sz w:val="20"/>
        </w:rPr>
      </w:pPr>
      <w:r>
        <w:rPr>
          <w:rFonts w:eastAsia="MS Mincho"/>
          <w:i/>
          <w:sz w:val="20"/>
        </w:rPr>
        <w:t>(cf. 9000 - Role of the Board)</w:t>
      </w:r>
    </w:p>
    <w:p w14:paraId="49930BB3" w14:textId="77777777" w:rsidR="00654883" w:rsidRDefault="00654883" w:rsidP="00654883">
      <w:pPr>
        <w:rPr>
          <w:rFonts w:eastAsia="MS Mincho"/>
          <w:i/>
          <w:sz w:val="20"/>
        </w:rPr>
      </w:pPr>
      <w:r>
        <w:rPr>
          <w:rFonts w:eastAsia="MS Mincho"/>
          <w:i/>
          <w:iCs/>
          <w:sz w:val="20"/>
        </w:rPr>
        <w:t>(cf. 9005 - Governance Standards)</w:t>
      </w:r>
    </w:p>
    <w:p w14:paraId="29349E4E" w14:textId="77777777" w:rsidR="00654883" w:rsidRDefault="00654883" w:rsidP="00654883">
      <w:pPr>
        <w:rPr>
          <w:rFonts w:eastAsia="MS Mincho"/>
          <w:i/>
          <w:iCs/>
          <w:sz w:val="20"/>
        </w:rPr>
      </w:pPr>
      <w:r>
        <w:rPr>
          <w:rFonts w:eastAsia="MS Mincho"/>
          <w:i/>
          <w:iCs/>
          <w:sz w:val="20"/>
        </w:rPr>
        <w:t>(cf. 9270 - Conflict of Interest)</w:t>
      </w:r>
    </w:p>
    <w:p w14:paraId="62A9ECBA" w14:textId="77777777" w:rsidR="00654883" w:rsidRDefault="00654883" w:rsidP="00654883">
      <w:pPr>
        <w:rPr>
          <w:rFonts w:eastAsia="MS Mincho"/>
          <w:i/>
          <w:sz w:val="20"/>
        </w:rPr>
      </w:pPr>
      <w:r>
        <w:rPr>
          <w:rFonts w:eastAsia="MS Mincho"/>
          <w:i/>
          <w:sz w:val="20"/>
        </w:rPr>
        <w:t>(cf. 9323 - Meeting Conduct)</w:t>
      </w:r>
    </w:p>
    <w:p w14:paraId="2BEB85F8" w14:textId="77777777" w:rsidR="00654883" w:rsidRDefault="00654883" w:rsidP="00654883">
      <w:pPr>
        <w:rPr>
          <w:rFonts w:eastAsia="MS Mincho"/>
        </w:rPr>
      </w:pPr>
    </w:p>
    <w:p w14:paraId="057F523D" w14:textId="548F85A0" w:rsidR="00654883" w:rsidRDefault="00654883" w:rsidP="00654883">
      <w:pPr>
        <w:rPr>
          <w:rFonts w:eastAsia="MS Mincho"/>
        </w:rPr>
      </w:pPr>
      <w:r>
        <w:rPr>
          <w:rFonts w:eastAsia="MS Mincho"/>
        </w:rPr>
        <w:t>Unless agreed to by the Board as a whole, individual members of the Board shall not exercise any administrative responsibility with respect to the schools or command the services of any school employee.  Individual Board members shall submit requests for information to the Executive</w:t>
      </w:r>
      <w:r>
        <w:rPr>
          <w:rFonts w:eastAsia="MS Mincho"/>
        </w:rPr>
        <w:t xml:space="preserve"> Director.  </w:t>
      </w:r>
      <w:r>
        <w:rPr>
          <w:rFonts w:eastAsia="MS Mincho"/>
        </w:rPr>
        <w:t xml:space="preserve">Board members shall refer Board-related correspondence to the </w:t>
      </w:r>
      <w:r>
        <w:rPr>
          <w:rFonts w:eastAsia="MS Mincho"/>
        </w:rPr>
        <w:t>Executive Director</w:t>
      </w:r>
      <w:r>
        <w:rPr>
          <w:rFonts w:eastAsia="MS Mincho"/>
        </w:rPr>
        <w:t xml:space="preserve"> for forwarding to the Board or for placement on the Board's agenda, as appropriate.</w:t>
      </w:r>
    </w:p>
    <w:p w14:paraId="0082AB28" w14:textId="77777777" w:rsidR="00654883" w:rsidRDefault="00654883" w:rsidP="00654883">
      <w:pPr>
        <w:rPr>
          <w:rFonts w:eastAsia="MS Mincho"/>
        </w:rPr>
      </w:pPr>
    </w:p>
    <w:p w14:paraId="2FECCB77" w14:textId="77777777" w:rsidR="00654883" w:rsidRDefault="00654883" w:rsidP="00654883">
      <w:pPr>
        <w:rPr>
          <w:rFonts w:eastAsia="MS Mincho"/>
          <w:i/>
          <w:sz w:val="20"/>
        </w:rPr>
      </w:pPr>
      <w:r>
        <w:rPr>
          <w:rFonts w:eastAsia="MS Mincho"/>
          <w:i/>
          <w:sz w:val="20"/>
        </w:rPr>
        <w:t>(cf. 1340 - Access to District Records)</w:t>
      </w:r>
    </w:p>
    <w:p w14:paraId="2A4654F9" w14:textId="77777777" w:rsidR="00654883" w:rsidRDefault="00654883" w:rsidP="00654883">
      <w:pPr>
        <w:rPr>
          <w:rFonts w:eastAsia="MS Mincho"/>
          <w:i/>
          <w:sz w:val="20"/>
        </w:rPr>
      </w:pPr>
      <w:r>
        <w:rPr>
          <w:rFonts w:eastAsia="MS Mincho"/>
          <w:i/>
          <w:sz w:val="20"/>
        </w:rPr>
        <w:t>(cf. 4112.6/4212.6/4312.6 - Personnel Files)</w:t>
      </w:r>
    </w:p>
    <w:p w14:paraId="67369109" w14:textId="77777777" w:rsidR="00654883" w:rsidRDefault="00654883" w:rsidP="00654883">
      <w:pPr>
        <w:rPr>
          <w:rFonts w:eastAsia="MS Mincho"/>
          <w:i/>
          <w:sz w:val="20"/>
        </w:rPr>
      </w:pPr>
      <w:r>
        <w:rPr>
          <w:rFonts w:eastAsia="MS Mincho"/>
          <w:i/>
          <w:sz w:val="20"/>
        </w:rPr>
        <w:t>(cf. 9011 - Disclosure of Confidential/Privileged Information)</w:t>
      </w:r>
    </w:p>
    <w:p w14:paraId="3366EDC9" w14:textId="77777777" w:rsidR="00654883" w:rsidRDefault="00654883" w:rsidP="00654883">
      <w:pPr>
        <w:rPr>
          <w:rFonts w:eastAsia="MS Mincho"/>
          <w:i/>
          <w:sz w:val="20"/>
        </w:rPr>
      </w:pPr>
      <w:r>
        <w:rPr>
          <w:rFonts w:eastAsia="MS Mincho"/>
          <w:i/>
          <w:sz w:val="20"/>
        </w:rPr>
        <w:t>(cf. 9322 - Agenda/Meeting Materials)</w:t>
      </w:r>
    </w:p>
    <w:p w14:paraId="0EBCFC35" w14:textId="77777777" w:rsidR="00654883" w:rsidRDefault="00654883" w:rsidP="00654883">
      <w:pPr>
        <w:rPr>
          <w:rFonts w:eastAsia="MS Mincho"/>
        </w:rPr>
      </w:pPr>
    </w:p>
    <w:p w14:paraId="03243BF9" w14:textId="29F59368" w:rsidR="00654883" w:rsidRDefault="00654883" w:rsidP="00654883">
      <w:pPr>
        <w:tabs>
          <w:tab w:val="left" w:pos="720"/>
        </w:tabs>
      </w:pPr>
      <w:r>
        <w:t xml:space="preserve">Individual Board members do not have the authority to resolve complaints.  Any Board member approached directly by a person with a complaint should refer the complainant to </w:t>
      </w:r>
      <w:r>
        <w:t>the Executive Director</w:t>
      </w:r>
      <w:r>
        <w:t xml:space="preserve"> so that the problem may receive proper consideration and be handled through the appropriate </w:t>
      </w:r>
      <w:r>
        <w:t>CCA</w:t>
      </w:r>
      <w:r>
        <w:t xml:space="preserve"> process.  </w:t>
      </w:r>
    </w:p>
    <w:p w14:paraId="201D7435" w14:textId="77777777" w:rsidR="00654883" w:rsidRDefault="00654883" w:rsidP="00654883">
      <w:pPr>
        <w:tabs>
          <w:tab w:val="left" w:pos="720"/>
        </w:tabs>
      </w:pPr>
    </w:p>
    <w:p w14:paraId="24FFEA4D" w14:textId="77777777" w:rsidR="00654883" w:rsidRDefault="00654883" w:rsidP="00654883">
      <w:pPr>
        <w:rPr>
          <w:rFonts w:eastAsia="MS Mincho"/>
          <w:i/>
          <w:sz w:val="20"/>
        </w:rPr>
      </w:pPr>
      <w:r>
        <w:rPr>
          <w:rFonts w:eastAsia="MS Mincho"/>
          <w:i/>
          <w:sz w:val="20"/>
        </w:rPr>
        <w:t>(cf. 1312.1 - Complaints Concerning District Employees)</w:t>
      </w:r>
    </w:p>
    <w:p w14:paraId="08CC5CAD" w14:textId="77777777" w:rsidR="00654883" w:rsidRDefault="00654883" w:rsidP="00654883">
      <w:pPr>
        <w:rPr>
          <w:rFonts w:eastAsia="MS Mincho"/>
          <w:i/>
          <w:sz w:val="20"/>
        </w:rPr>
      </w:pPr>
      <w:r>
        <w:rPr>
          <w:rFonts w:eastAsia="MS Mincho"/>
          <w:i/>
          <w:sz w:val="20"/>
        </w:rPr>
        <w:t>(cf. 1312.2 - Complaints Concerning Instructional Materials)</w:t>
      </w:r>
    </w:p>
    <w:p w14:paraId="230BFE04" w14:textId="77777777" w:rsidR="00654883" w:rsidRDefault="00654883" w:rsidP="00654883">
      <w:pPr>
        <w:rPr>
          <w:rFonts w:eastAsia="MS Mincho"/>
          <w:i/>
          <w:sz w:val="20"/>
        </w:rPr>
      </w:pPr>
      <w:r>
        <w:rPr>
          <w:rFonts w:eastAsia="MS Mincho"/>
          <w:i/>
          <w:sz w:val="20"/>
        </w:rPr>
        <w:t>(cf. 1312.3 - Uniform Complaint Procedures)</w:t>
      </w:r>
    </w:p>
    <w:p w14:paraId="1E1C9687" w14:textId="77777777" w:rsidR="00654883" w:rsidRDefault="00654883" w:rsidP="00654883">
      <w:pPr>
        <w:rPr>
          <w:rFonts w:eastAsia="MS Mincho"/>
          <w:i/>
          <w:sz w:val="20"/>
        </w:rPr>
      </w:pPr>
      <w:r>
        <w:rPr>
          <w:rFonts w:eastAsia="MS Mincho"/>
          <w:i/>
          <w:sz w:val="20"/>
        </w:rPr>
        <w:t>(cf. 1312.4 - Williams Uniform Complaint Procedures)</w:t>
      </w:r>
    </w:p>
    <w:p w14:paraId="49C77FED" w14:textId="77777777" w:rsidR="00654883" w:rsidRDefault="00654883" w:rsidP="00654883">
      <w:pPr>
        <w:rPr>
          <w:rFonts w:eastAsia="MS Mincho"/>
          <w:i/>
          <w:sz w:val="20"/>
        </w:rPr>
      </w:pPr>
      <w:r>
        <w:rPr>
          <w:rFonts w:eastAsia="MS Mincho"/>
          <w:i/>
          <w:sz w:val="20"/>
        </w:rPr>
        <w:t>(cf. 3320 - Claims and Actions Against the District)</w:t>
      </w:r>
    </w:p>
    <w:p w14:paraId="05837A7F" w14:textId="77777777" w:rsidR="00654883" w:rsidRDefault="00654883" w:rsidP="00654883">
      <w:pPr>
        <w:rPr>
          <w:rFonts w:eastAsia="MS Mincho"/>
          <w:i/>
          <w:sz w:val="20"/>
        </w:rPr>
      </w:pPr>
      <w:r>
        <w:rPr>
          <w:rFonts w:eastAsia="MS Mincho"/>
          <w:i/>
          <w:sz w:val="20"/>
        </w:rPr>
        <w:t>(cf. 4031 - Complaints Concerning Discrimination in Employment)</w:t>
      </w:r>
    </w:p>
    <w:p w14:paraId="1FFF13FC" w14:textId="77777777" w:rsidR="00654883" w:rsidRDefault="00654883" w:rsidP="00654883">
      <w:pPr>
        <w:rPr>
          <w:rFonts w:eastAsia="MS Mincho"/>
          <w:i/>
          <w:sz w:val="20"/>
        </w:rPr>
      </w:pPr>
      <w:r>
        <w:rPr>
          <w:rFonts w:eastAsia="MS Mincho"/>
          <w:i/>
          <w:sz w:val="20"/>
        </w:rPr>
        <w:t>(cf. 6159.1 - Procedural Safeguards and Complaints for Special Education)</w:t>
      </w:r>
    </w:p>
    <w:p w14:paraId="17AE66B8" w14:textId="77777777" w:rsidR="00654883" w:rsidRDefault="00654883" w:rsidP="00654883">
      <w:pPr>
        <w:rPr>
          <w:rFonts w:eastAsia="MS Mincho"/>
        </w:rPr>
      </w:pPr>
    </w:p>
    <w:p w14:paraId="18A74EDA" w14:textId="113EAC57" w:rsidR="00654883" w:rsidRDefault="00654883" w:rsidP="00654883">
      <w:pPr>
        <w:rPr>
          <w:rFonts w:eastAsia="MS Mincho"/>
        </w:rPr>
      </w:pPr>
      <w:r>
        <w:rPr>
          <w:rFonts w:eastAsia="MS Mincho"/>
        </w:rPr>
        <w:t xml:space="preserve">The </w:t>
      </w:r>
      <w:r>
        <w:rPr>
          <w:rFonts w:eastAsia="MS Mincho"/>
        </w:rPr>
        <w:t>Executive Director</w:t>
      </w:r>
      <w:r>
        <w:rPr>
          <w:rFonts w:eastAsia="MS Mincho"/>
        </w:rPr>
        <w:t xml:space="preserve"> shall provide a copy of the state's open meeting laws (Brown Act) to each Board member and to anyone who is elected to the Board but has not yet assumed office.</w:t>
      </w:r>
    </w:p>
    <w:p w14:paraId="6588C8E6" w14:textId="77777777" w:rsidR="00654883" w:rsidRDefault="00654883" w:rsidP="00654883">
      <w:pPr>
        <w:rPr>
          <w:rFonts w:eastAsia="MS Mincho"/>
        </w:rPr>
      </w:pPr>
    </w:p>
    <w:p w14:paraId="133FB9B6" w14:textId="77777777" w:rsidR="00654883" w:rsidRDefault="00654883" w:rsidP="00654883">
      <w:pPr>
        <w:rPr>
          <w:rFonts w:eastAsia="MS Mincho"/>
          <w:i/>
          <w:sz w:val="20"/>
        </w:rPr>
      </w:pPr>
      <w:r>
        <w:rPr>
          <w:rFonts w:eastAsia="MS Mincho"/>
          <w:i/>
          <w:sz w:val="20"/>
        </w:rPr>
        <w:t>Legal Reference: (see next page)</w:t>
      </w:r>
    </w:p>
    <w:p w14:paraId="0EC428E7" w14:textId="77777777" w:rsidR="00654883" w:rsidRDefault="00654883" w:rsidP="00654883">
      <w:pPr>
        <w:rPr>
          <w:rFonts w:eastAsia="MS Mincho"/>
        </w:rPr>
      </w:pPr>
    </w:p>
    <w:p w14:paraId="1661D8B9" w14:textId="77777777" w:rsidR="00654883" w:rsidRDefault="00654883" w:rsidP="00654883">
      <w:pPr>
        <w:rPr>
          <w:rFonts w:eastAsia="MS Mincho"/>
        </w:rPr>
      </w:pPr>
    </w:p>
    <w:p w14:paraId="42C3EA87" w14:textId="77777777" w:rsidR="00654883" w:rsidRDefault="00654883" w:rsidP="00654883">
      <w:pPr>
        <w:rPr>
          <w:rFonts w:eastAsia="MS Mincho"/>
        </w:rPr>
      </w:pPr>
    </w:p>
    <w:p w14:paraId="71091528" w14:textId="77777777" w:rsidR="00654883" w:rsidRDefault="00654883" w:rsidP="00654883">
      <w:pPr>
        <w:rPr>
          <w:rFonts w:eastAsia="MS Mincho"/>
        </w:rPr>
      </w:pPr>
    </w:p>
    <w:p w14:paraId="047D90C0" w14:textId="77777777" w:rsidR="00654883" w:rsidRDefault="00654883" w:rsidP="00654883">
      <w:pPr>
        <w:rPr>
          <w:rFonts w:eastAsia="MS Mincho"/>
        </w:rPr>
      </w:pPr>
    </w:p>
    <w:p w14:paraId="6026DAE8" w14:textId="77777777" w:rsidR="00654883" w:rsidRDefault="00654883" w:rsidP="00654883">
      <w:pPr>
        <w:rPr>
          <w:rFonts w:eastAsia="MS Mincho"/>
        </w:rPr>
      </w:pPr>
    </w:p>
    <w:p w14:paraId="4DA8E939" w14:textId="77777777" w:rsidR="00654883" w:rsidRDefault="00654883" w:rsidP="00654883">
      <w:pPr>
        <w:rPr>
          <w:rFonts w:eastAsia="MS Mincho"/>
        </w:rPr>
      </w:pPr>
      <w:r>
        <w:rPr>
          <w:rFonts w:eastAsia="MS Mincho"/>
        </w:rPr>
        <w:lastRenderedPageBreak/>
        <w:tab/>
        <w:t>BB 9200(b)</w:t>
      </w:r>
    </w:p>
    <w:p w14:paraId="214C6997" w14:textId="77777777" w:rsidR="00654883" w:rsidRDefault="00654883" w:rsidP="00654883">
      <w:pPr>
        <w:rPr>
          <w:rFonts w:eastAsia="MS Mincho"/>
        </w:rPr>
      </w:pPr>
    </w:p>
    <w:p w14:paraId="0B7B7823" w14:textId="77777777" w:rsidR="00654883" w:rsidRDefault="00654883" w:rsidP="00654883">
      <w:pPr>
        <w:rPr>
          <w:rFonts w:eastAsia="MS Mincho"/>
        </w:rPr>
      </w:pPr>
      <w:r>
        <w:rPr>
          <w:rFonts w:eastAsia="MS Mincho"/>
          <w:b/>
          <w:bCs/>
        </w:rPr>
        <w:t xml:space="preserve">LIMITS OF BOARD MEMBER </w:t>
      </w:r>
      <w:proofErr w:type="gramStart"/>
      <w:r>
        <w:rPr>
          <w:rFonts w:eastAsia="MS Mincho"/>
          <w:b/>
          <w:bCs/>
        </w:rPr>
        <w:t xml:space="preserve">AUTHORITY </w:t>
      </w:r>
      <w:r>
        <w:rPr>
          <w:rFonts w:eastAsia="MS Mincho"/>
        </w:rPr>
        <w:t xml:space="preserve"> (</w:t>
      </w:r>
      <w:proofErr w:type="gramEnd"/>
      <w:r>
        <w:rPr>
          <w:rFonts w:eastAsia="MS Mincho"/>
        </w:rPr>
        <w:t>continued)</w:t>
      </w:r>
    </w:p>
    <w:p w14:paraId="1ABC859F" w14:textId="77777777" w:rsidR="00654883" w:rsidRDefault="00654883" w:rsidP="00654883">
      <w:pPr>
        <w:rPr>
          <w:rFonts w:eastAsia="MS Mincho"/>
        </w:rPr>
      </w:pPr>
    </w:p>
    <w:p w14:paraId="11061A31" w14:textId="77777777" w:rsidR="00654883" w:rsidRDefault="00654883" w:rsidP="00654883">
      <w:pPr>
        <w:jc w:val="left"/>
        <w:rPr>
          <w:rFonts w:eastAsia="MS Mincho"/>
          <w:i/>
          <w:sz w:val="20"/>
        </w:rPr>
      </w:pPr>
      <w:r>
        <w:rPr>
          <w:rFonts w:eastAsia="MS Mincho"/>
          <w:i/>
          <w:sz w:val="20"/>
        </w:rPr>
        <w:t>Legal Reference:</w:t>
      </w:r>
    </w:p>
    <w:p w14:paraId="32278632" w14:textId="77777777" w:rsidR="00654883" w:rsidRDefault="00654883" w:rsidP="00654883">
      <w:pPr>
        <w:ind w:left="720"/>
        <w:rPr>
          <w:rFonts w:eastAsia="MS Mincho"/>
          <w:i/>
          <w:sz w:val="20"/>
          <w:u w:val="single"/>
        </w:rPr>
      </w:pPr>
      <w:r>
        <w:rPr>
          <w:rFonts w:eastAsia="MS Mincho"/>
          <w:i/>
          <w:sz w:val="20"/>
          <w:u w:val="single"/>
        </w:rPr>
        <w:t>EDUCATION CODE</w:t>
      </w:r>
    </w:p>
    <w:p w14:paraId="3153EF14" w14:textId="77777777" w:rsidR="00654883" w:rsidRDefault="00654883" w:rsidP="00654883">
      <w:pPr>
        <w:ind w:left="720"/>
        <w:rPr>
          <w:rFonts w:eastAsia="MS Mincho"/>
          <w:i/>
          <w:sz w:val="20"/>
        </w:rPr>
      </w:pPr>
      <w:r>
        <w:rPr>
          <w:rFonts w:eastAsia="MS Mincho"/>
          <w:i/>
          <w:sz w:val="20"/>
        </w:rPr>
        <w:t>200-262.</w:t>
      </w:r>
      <w:proofErr w:type="gramStart"/>
      <w:r>
        <w:rPr>
          <w:rFonts w:eastAsia="MS Mincho"/>
          <w:i/>
          <w:sz w:val="20"/>
        </w:rPr>
        <w:t>4  Prohibition</w:t>
      </w:r>
      <w:proofErr w:type="gramEnd"/>
      <w:r>
        <w:rPr>
          <w:rFonts w:eastAsia="MS Mincho"/>
          <w:i/>
          <w:sz w:val="20"/>
        </w:rPr>
        <w:t xml:space="preserve"> of discrimination</w:t>
      </w:r>
    </w:p>
    <w:p w14:paraId="7C078D9B" w14:textId="77777777" w:rsidR="00654883" w:rsidRDefault="00654883" w:rsidP="00654883">
      <w:pPr>
        <w:ind w:left="720"/>
        <w:rPr>
          <w:rFonts w:eastAsia="MS Mincho"/>
          <w:i/>
          <w:sz w:val="20"/>
        </w:rPr>
      </w:pPr>
      <w:proofErr w:type="gramStart"/>
      <w:r>
        <w:rPr>
          <w:rFonts w:eastAsia="MS Mincho"/>
          <w:i/>
          <w:sz w:val="20"/>
        </w:rPr>
        <w:t>7054  Use</w:t>
      </w:r>
      <w:proofErr w:type="gramEnd"/>
      <w:r>
        <w:rPr>
          <w:rFonts w:eastAsia="MS Mincho"/>
          <w:i/>
          <w:sz w:val="20"/>
        </w:rPr>
        <w:t xml:space="preserve"> of district property</w:t>
      </w:r>
    </w:p>
    <w:p w14:paraId="48D06E1E" w14:textId="77777777" w:rsidR="00654883" w:rsidRDefault="00654883" w:rsidP="00654883">
      <w:pPr>
        <w:ind w:left="720"/>
        <w:rPr>
          <w:rFonts w:eastAsia="MS Mincho"/>
          <w:i/>
          <w:sz w:val="20"/>
        </w:rPr>
      </w:pPr>
      <w:proofErr w:type="gramStart"/>
      <w:r>
        <w:rPr>
          <w:rFonts w:eastAsia="MS Mincho"/>
          <w:i/>
          <w:sz w:val="20"/>
        </w:rPr>
        <w:t>35010  Control</w:t>
      </w:r>
      <w:proofErr w:type="gramEnd"/>
      <w:r>
        <w:rPr>
          <w:rFonts w:eastAsia="MS Mincho"/>
          <w:i/>
          <w:sz w:val="20"/>
        </w:rPr>
        <w:t xml:space="preserve"> of district; prescription and enforcement of rules</w:t>
      </w:r>
    </w:p>
    <w:p w14:paraId="7F1D43A5" w14:textId="77777777" w:rsidR="00654883" w:rsidRDefault="00654883" w:rsidP="00654883">
      <w:pPr>
        <w:ind w:left="720"/>
        <w:rPr>
          <w:rFonts w:eastAsia="MS Mincho"/>
          <w:i/>
          <w:sz w:val="20"/>
        </w:rPr>
      </w:pPr>
      <w:r>
        <w:rPr>
          <w:rFonts w:eastAsia="MS Mincho"/>
          <w:i/>
          <w:sz w:val="20"/>
        </w:rPr>
        <w:t>35100-</w:t>
      </w:r>
      <w:proofErr w:type="gramStart"/>
      <w:r>
        <w:rPr>
          <w:rFonts w:eastAsia="MS Mincho"/>
          <w:i/>
          <w:sz w:val="20"/>
        </w:rPr>
        <w:t>35351  Governing</w:t>
      </w:r>
      <w:proofErr w:type="gramEnd"/>
      <w:r>
        <w:rPr>
          <w:rFonts w:eastAsia="MS Mincho"/>
          <w:i/>
          <w:sz w:val="20"/>
        </w:rPr>
        <w:t xml:space="preserve"> boards, especially:</w:t>
      </w:r>
    </w:p>
    <w:p w14:paraId="20B90D79" w14:textId="77777777" w:rsidR="00654883" w:rsidRDefault="00654883" w:rsidP="00654883">
      <w:pPr>
        <w:ind w:left="720"/>
        <w:rPr>
          <w:rFonts w:eastAsia="MS Mincho"/>
          <w:i/>
          <w:sz w:val="20"/>
        </w:rPr>
      </w:pPr>
      <w:r>
        <w:rPr>
          <w:rFonts w:eastAsia="MS Mincho"/>
          <w:i/>
          <w:sz w:val="20"/>
        </w:rPr>
        <w:t>35160-</w:t>
      </w:r>
      <w:proofErr w:type="gramStart"/>
      <w:r>
        <w:rPr>
          <w:rFonts w:eastAsia="MS Mincho"/>
          <w:i/>
          <w:sz w:val="20"/>
        </w:rPr>
        <w:t>35184  Powers</w:t>
      </w:r>
      <w:proofErr w:type="gramEnd"/>
      <w:r>
        <w:rPr>
          <w:rFonts w:eastAsia="MS Mincho"/>
          <w:i/>
          <w:sz w:val="20"/>
        </w:rPr>
        <w:t xml:space="preserve"> and duties</w:t>
      </w:r>
    </w:p>
    <w:p w14:paraId="7646B099" w14:textId="77777777" w:rsidR="00654883" w:rsidRDefault="00654883" w:rsidP="00654883">
      <w:pPr>
        <w:ind w:left="720"/>
        <w:rPr>
          <w:rFonts w:eastAsia="MS Mincho"/>
          <w:i/>
          <w:sz w:val="20"/>
        </w:rPr>
      </w:pPr>
      <w:proofErr w:type="gramStart"/>
      <w:r>
        <w:rPr>
          <w:rFonts w:eastAsia="MS Mincho"/>
          <w:i/>
          <w:sz w:val="20"/>
        </w:rPr>
        <w:t>35291  Rules</w:t>
      </w:r>
      <w:proofErr w:type="gramEnd"/>
    </w:p>
    <w:p w14:paraId="10F1CF07" w14:textId="77777777" w:rsidR="00654883" w:rsidRDefault="00654883" w:rsidP="00654883">
      <w:pPr>
        <w:ind w:left="720"/>
        <w:rPr>
          <w:rFonts w:eastAsia="MS Mincho"/>
          <w:i/>
          <w:sz w:val="20"/>
        </w:rPr>
      </w:pPr>
      <w:proofErr w:type="gramStart"/>
      <w:r>
        <w:rPr>
          <w:rFonts w:eastAsia="MS Mincho"/>
          <w:i/>
          <w:sz w:val="20"/>
        </w:rPr>
        <w:t>35292  Visits</w:t>
      </w:r>
      <w:proofErr w:type="gramEnd"/>
      <w:r>
        <w:rPr>
          <w:rFonts w:eastAsia="MS Mincho"/>
          <w:i/>
          <w:sz w:val="20"/>
        </w:rPr>
        <w:t xml:space="preserve"> to schools (Board members)</w:t>
      </w:r>
    </w:p>
    <w:p w14:paraId="279FF352" w14:textId="77777777" w:rsidR="00654883" w:rsidRDefault="00654883" w:rsidP="00654883">
      <w:pPr>
        <w:ind w:left="720"/>
        <w:rPr>
          <w:rFonts w:eastAsia="MS Mincho"/>
          <w:i/>
          <w:sz w:val="20"/>
        </w:rPr>
      </w:pPr>
      <w:r>
        <w:rPr>
          <w:rFonts w:eastAsia="MS Mincho"/>
          <w:i/>
          <w:sz w:val="20"/>
        </w:rPr>
        <w:t>51101 Rights of parents/guardians</w:t>
      </w:r>
    </w:p>
    <w:p w14:paraId="3E4657F9" w14:textId="77777777" w:rsidR="00654883" w:rsidRDefault="00654883" w:rsidP="00654883">
      <w:pPr>
        <w:ind w:left="720"/>
        <w:rPr>
          <w:rFonts w:eastAsia="MS Mincho"/>
          <w:i/>
          <w:sz w:val="20"/>
          <w:u w:val="single"/>
        </w:rPr>
      </w:pPr>
      <w:r>
        <w:rPr>
          <w:rFonts w:eastAsia="MS Mincho"/>
          <w:i/>
          <w:sz w:val="20"/>
          <w:u w:val="single"/>
        </w:rPr>
        <w:t>GOVERNMENT CODE</w:t>
      </w:r>
    </w:p>
    <w:p w14:paraId="2BA9B45D" w14:textId="77777777" w:rsidR="00654883" w:rsidRDefault="00654883" w:rsidP="00654883">
      <w:pPr>
        <w:ind w:left="720"/>
        <w:rPr>
          <w:rFonts w:eastAsia="MS Mincho"/>
          <w:i/>
          <w:sz w:val="20"/>
        </w:rPr>
      </w:pPr>
      <w:r>
        <w:rPr>
          <w:rFonts w:eastAsia="MS Mincho"/>
          <w:i/>
          <w:sz w:val="20"/>
        </w:rPr>
        <w:t>54950-54962 The Ralph M. Brown Act, especially:</w:t>
      </w:r>
    </w:p>
    <w:p w14:paraId="28792383" w14:textId="77777777" w:rsidR="00654883" w:rsidRDefault="00654883" w:rsidP="00654883">
      <w:pPr>
        <w:ind w:left="720"/>
        <w:rPr>
          <w:rFonts w:eastAsia="MS Mincho"/>
          <w:i/>
          <w:sz w:val="20"/>
        </w:rPr>
      </w:pPr>
      <w:proofErr w:type="gramStart"/>
      <w:r>
        <w:rPr>
          <w:rFonts w:eastAsia="MS Mincho"/>
          <w:i/>
          <w:sz w:val="20"/>
        </w:rPr>
        <w:t>54952.1  Member</w:t>
      </w:r>
      <w:proofErr w:type="gramEnd"/>
      <w:r>
        <w:rPr>
          <w:rFonts w:eastAsia="MS Mincho"/>
          <w:i/>
          <w:sz w:val="20"/>
        </w:rPr>
        <w:t xml:space="preserve"> of a legislative body of a local agency</w:t>
      </w:r>
    </w:p>
    <w:p w14:paraId="4A541641" w14:textId="77777777" w:rsidR="00654883" w:rsidRDefault="00654883" w:rsidP="00654883">
      <w:pPr>
        <w:ind w:left="720"/>
        <w:rPr>
          <w:rFonts w:eastAsia="MS Mincho"/>
          <w:i/>
          <w:sz w:val="20"/>
        </w:rPr>
      </w:pPr>
      <w:proofErr w:type="gramStart"/>
      <w:r>
        <w:rPr>
          <w:rFonts w:eastAsia="MS Mincho"/>
          <w:i/>
          <w:sz w:val="20"/>
        </w:rPr>
        <w:t>54952.7  Copies</w:t>
      </w:r>
      <w:proofErr w:type="gramEnd"/>
      <w:r>
        <w:rPr>
          <w:rFonts w:eastAsia="MS Mincho"/>
          <w:i/>
          <w:sz w:val="20"/>
        </w:rPr>
        <w:t xml:space="preserve"> of chapter to members of legislative body</w:t>
      </w:r>
    </w:p>
    <w:p w14:paraId="29D1D45A" w14:textId="77777777" w:rsidR="00654883" w:rsidRDefault="00654883" w:rsidP="00654883">
      <w:pPr>
        <w:rPr>
          <w:rFonts w:eastAsia="MS Mincho"/>
          <w:i/>
          <w:iCs/>
          <w:sz w:val="20"/>
        </w:rPr>
      </w:pPr>
      <w:r>
        <w:rPr>
          <w:rFonts w:eastAsia="MS Mincho"/>
          <w:i/>
          <w:iCs/>
          <w:sz w:val="20"/>
        </w:rPr>
        <w:t>Management Resources:</w:t>
      </w:r>
    </w:p>
    <w:p w14:paraId="71CC5B81" w14:textId="77777777" w:rsidR="00654883" w:rsidRDefault="00654883" w:rsidP="00654883">
      <w:pPr>
        <w:ind w:left="720"/>
        <w:rPr>
          <w:rFonts w:eastAsia="MS Mincho"/>
          <w:i/>
          <w:iCs/>
          <w:sz w:val="20"/>
          <w:u w:val="single"/>
        </w:rPr>
      </w:pPr>
      <w:r>
        <w:rPr>
          <w:rFonts w:eastAsia="MS Mincho"/>
          <w:i/>
          <w:iCs/>
          <w:sz w:val="20"/>
          <w:u w:val="single"/>
        </w:rPr>
        <w:t>CSBA PUBLICATIONS</w:t>
      </w:r>
    </w:p>
    <w:p w14:paraId="47DF69C3" w14:textId="77777777" w:rsidR="00654883" w:rsidRDefault="00654883" w:rsidP="00654883">
      <w:pPr>
        <w:ind w:left="720"/>
        <w:rPr>
          <w:rFonts w:eastAsia="MS Mincho"/>
          <w:i/>
          <w:iCs/>
          <w:sz w:val="20"/>
        </w:rPr>
      </w:pPr>
      <w:r>
        <w:rPr>
          <w:rFonts w:eastAsia="MS Mincho"/>
          <w:i/>
          <w:iCs/>
          <w:sz w:val="20"/>
          <w:u w:val="single"/>
        </w:rPr>
        <w:t>CSBA Professional Governance Standards</w:t>
      </w:r>
      <w:r>
        <w:rPr>
          <w:rFonts w:eastAsia="MS Mincho"/>
          <w:i/>
          <w:iCs/>
          <w:sz w:val="20"/>
        </w:rPr>
        <w:t>, 2000</w:t>
      </w:r>
    </w:p>
    <w:p w14:paraId="60E92818" w14:textId="77777777" w:rsidR="00654883" w:rsidRDefault="00654883" w:rsidP="00654883">
      <w:pPr>
        <w:ind w:left="720"/>
        <w:rPr>
          <w:rFonts w:eastAsia="MS Mincho"/>
          <w:i/>
          <w:iCs/>
          <w:sz w:val="20"/>
        </w:rPr>
      </w:pPr>
      <w:r>
        <w:rPr>
          <w:rFonts w:eastAsia="MS Mincho"/>
          <w:i/>
          <w:iCs/>
          <w:sz w:val="20"/>
          <w:u w:val="single"/>
        </w:rPr>
        <w:t xml:space="preserve">Maximizing School Board Leadership: </w:t>
      </w:r>
      <w:proofErr w:type="spellStart"/>
      <w:r>
        <w:rPr>
          <w:rFonts w:eastAsia="MS Mincho"/>
          <w:i/>
          <w:iCs/>
          <w:sz w:val="20"/>
          <w:u w:val="single"/>
        </w:rPr>
        <w:t>Boardsmanship</w:t>
      </w:r>
      <w:proofErr w:type="spellEnd"/>
      <w:r>
        <w:rPr>
          <w:rFonts w:eastAsia="MS Mincho"/>
          <w:i/>
          <w:iCs/>
          <w:sz w:val="20"/>
        </w:rPr>
        <w:t>, 1996</w:t>
      </w:r>
    </w:p>
    <w:p w14:paraId="6BB3FAC8" w14:textId="77777777" w:rsidR="00654883" w:rsidRDefault="00654883" w:rsidP="00654883">
      <w:pPr>
        <w:ind w:left="720"/>
        <w:rPr>
          <w:rFonts w:eastAsia="MS Mincho"/>
          <w:i/>
          <w:iCs/>
          <w:sz w:val="20"/>
          <w:u w:val="single"/>
        </w:rPr>
      </w:pPr>
      <w:r>
        <w:rPr>
          <w:rFonts w:eastAsia="MS Mincho"/>
          <w:i/>
          <w:iCs/>
          <w:sz w:val="20"/>
          <w:u w:val="single"/>
        </w:rPr>
        <w:t>WEB SITES</w:t>
      </w:r>
    </w:p>
    <w:p w14:paraId="72A8B13B" w14:textId="77777777" w:rsidR="00654883" w:rsidRDefault="00654883" w:rsidP="00654883">
      <w:pPr>
        <w:ind w:left="720"/>
        <w:rPr>
          <w:rFonts w:eastAsia="MS Mincho"/>
          <w:i/>
          <w:iCs/>
          <w:sz w:val="20"/>
        </w:rPr>
      </w:pPr>
      <w:r>
        <w:rPr>
          <w:rFonts w:eastAsia="MS Mincho"/>
          <w:i/>
          <w:iCs/>
          <w:sz w:val="20"/>
        </w:rPr>
        <w:t>CSBA:  http://www.csba.org</w:t>
      </w:r>
    </w:p>
    <w:p w14:paraId="4CA417E6" w14:textId="77777777" w:rsidR="00654883" w:rsidRDefault="00654883" w:rsidP="00654883">
      <w:pPr>
        <w:rPr>
          <w:rFonts w:eastAsia="MS Mincho"/>
        </w:rPr>
      </w:pPr>
    </w:p>
    <w:p w14:paraId="4E35A8F2" w14:textId="77777777" w:rsidR="00654883" w:rsidRDefault="00654883" w:rsidP="00654883">
      <w:pPr>
        <w:rPr>
          <w:rFonts w:eastAsia="MS Mincho"/>
        </w:rPr>
      </w:pPr>
    </w:p>
    <w:p w14:paraId="7B9F364F" w14:textId="77777777" w:rsidR="00654883" w:rsidRDefault="00654883" w:rsidP="00654883">
      <w:pPr>
        <w:rPr>
          <w:rFonts w:eastAsia="MS Mincho"/>
        </w:rPr>
      </w:pPr>
    </w:p>
    <w:p w14:paraId="25F37235" w14:textId="77777777" w:rsidR="00654883" w:rsidRDefault="00654883" w:rsidP="00654883">
      <w:pPr>
        <w:rPr>
          <w:rFonts w:eastAsia="MS Mincho"/>
        </w:rPr>
      </w:pPr>
    </w:p>
    <w:p w14:paraId="07711853" w14:textId="77777777" w:rsidR="00654883" w:rsidRDefault="00654883" w:rsidP="00654883">
      <w:pPr>
        <w:rPr>
          <w:rFonts w:eastAsia="MS Mincho"/>
        </w:rPr>
      </w:pPr>
    </w:p>
    <w:p w14:paraId="18BEDD0E" w14:textId="77777777" w:rsidR="00654883" w:rsidRDefault="00654883" w:rsidP="00654883">
      <w:pPr>
        <w:rPr>
          <w:rFonts w:eastAsia="MS Mincho"/>
        </w:rPr>
      </w:pPr>
    </w:p>
    <w:p w14:paraId="6D331EB3" w14:textId="77777777" w:rsidR="00654883" w:rsidRDefault="00654883" w:rsidP="00654883">
      <w:pPr>
        <w:rPr>
          <w:rFonts w:eastAsia="MS Mincho"/>
        </w:rPr>
      </w:pPr>
    </w:p>
    <w:p w14:paraId="5D2DB735" w14:textId="77777777" w:rsidR="00654883" w:rsidRDefault="00654883" w:rsidP="00654883">
      <w:pPr>
        <w:rPr>
          <w:rFonts w:eastAsia="MS Mincho"/>
        </w:rPr>
      </w:pPr>
    </w:p>
    <w:p w14:paraId="3DDA4199" w14:textId="77777777" w:rsidR="00654883" w:rsidRDefault="00654883" w:rsidP="00654883">
      <w:pPr>
        <w:rPr>
          <w:rFonts w:eastAsia="MS Mincho"/>
        </w:rPr>
      </w:pPr>
    </w:p>
    <w:p w14:paraId="79136026" w14:textId="77777777" w:rsidR="00654883" w:rsidRDefault="00654883" w:rsidP="00654883">
      <w:pPr>
        <w:rPr>
          <w:rFonts w:eastAsia="MS Mincho"/>
        </w:rPr>
      </w:pPr>
    </w:p>
    <w:p w14:paraId="775C7C46" w14:textId="77777777" w:rsidR="00654883" w:rsidRDefault="00654883" w:rsidP="00654883">
      <w:pPr>
        <w:rPr>
          <w:rFonts w:eastAsia="MS Mincho"/>
        </w:rPr>
      </w:pPr>
    </w:p>
    <w:p w14:paraId="32188DFB" w14:textId="77777777" w:rsidR="00654883" w:rsidRDefault="00654883" w:rsidP="00654883">
      <w:pPr>
        <w:rPr>
          <w:rFonts w:eastAsia="MS Mincho"/>
        </w:rPr>
      </w:pPr>
    </w:p>
    <w:p w14:paraId="730B9618" w14:textId="77777777" w:rsidR="00654883" w:rsidRDefault="00654883" w:rsidP="00654883">
      <w:pPr>
        <w:rPr>
          <w:rFonts w:eastAsia="MS Mincho"/>
        </w:rPr>
      </w:pPr>
    </w:p>
    <w:p w14:paraId="1E8A149A" w14:textId="77777777" w:rsidR="00654883" w:rsidRDefault="00654883" w:rsidP="00654883">
      <w:pPr>
        <w:rPr>
          <w:rFonts w:eastAsia="MS Mincho"/>
        </w:rPr>
      </w:pPr>
    </w:p>
    <w:p w14:paraId="3245116B" w14:textId="77777777" w:rsidR="00654883" w:rsidRDefault="00654883" w:rsidP="00654883">
      <w:pPr>
        <w:rPr>
          <w:rFonts w:eastAsia="MS Mincho"/>
        </w:rPr>
      </w:pPr>
    </w:p>
    <w:p w14:paraId="1EB9F590" w14:textId="77777777" w:rsidR="00654883" w:rsidRDefault="00654883" w:rsidP="00654883">
      <w:pPr>
        <w:rPr>
          <w:rFonts w:eastAsia="MS Mincho"/>
        </w:rPr>
      </w:pPr>
    </w:p>
    <w:p w14:paraId="5F0E57EC" w14:textId="77777777" w:rsidR="00654883" w:rsidRDefault="00654883" w:rsidP="00654883">
      <w:pPr>
        <w:rPr>
          <w:rFonts w:eastAsia="MS Mincho"/>
        </w:rPr>
      </w:pPr>
    </w:p>
    <w:p w14:paraId="444FE4EE" w14:textId="77777777" w:rsidR="00654883" w:rsidRDefault="00654883" w:rsidP="00654883">
      <w:pPr>
        <w:rPr>
          <w:rFonts w:eastAsia="MS Mincho"/>
        </w:rPr>
      </w:pPr>
    </w:p>
    <w:p w14:paraId="073BC3C5" w14:textId="77777777" w:rsidR="00654883" w:rsidRDefault="00654883" w:rsidP="00654883">
      <w:pPr>
        <w:rPr>
          <w:rFonts w:eastAsia="MS Mincho"/>
        </w:rPr>
      </w:pPr>
    </w:p>
    <w:p w14:paraId="086D9FC8" w14:textId="77777777" w:rsidR="00654883" w:rsidRDefault="00654883" w:rsidP="00654883">
      <w:pPr>
        <w:rPr>
          <w:rFonts w:eastAsia="MS Mincho"/>
        </w:rPr>
      </w:pPr>
    </w:p>
    <w:p w14:paraId="7F10402E" w14:textId="77777777" w:rsidR="00654883" w:rsidRDefault="00654883" w:rsidP="00654883">
      <w:pPr>
        <w:rPr>
          <w:rFonts w:eastAsia="MS Mincho"/>
        </w:rPr>
      </w:pPr>
    </w:p>
    <w:p w14:paraId="480E6364" w14:textId="77777777" w:rsidR="00654883" w:rsidRDefault="00654883" w:rsidP="00654883">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4883" w14:paraId="1A6E478F" w14:textId="77777777" w:rsidTr="00654883">
        <w:tc>
          <w:tcPr>
            <w:tcW w:w="4675" w:type="dxa"/>
          </w:tcPr>
          <w:p w14:paraId="49ADD494" w14:textId="77777777" w:rsidR="00654883" w:rsidRDefault="00654883" w:rsidP="00654883">
            <w:pPr>
              <w:rPr>
                <w:rFonts w:eastAsia="MS Mincho"/>
              </w:rPr>
            </w:pPr>
            <w:r>
              <w:rPr>
                <w:rFonts w:eastAsia="MS Mincho"/>
              </w:rPr>
              <w:t>Bylaw</w:t>
            </w:r>
          </w:p>
          <w:p w14:paraId="71D6B305" w14:textId="0A8379F2" w:rsidR="00654883" w:rsidRDefault="00654883" w:rsidP="00654883">
            <w:pPr>
              <w:rPr>
                <w:rFonts w:eastAsia="MS Mincho"/>
              </w:rPr>
            </w:pPr>
            <w:r>
              <w:rPr>
                <w:rFonts w:eastAsia="MS Mincho"/>
              </w:rPr>
              <w:t>Adopted:  October 25, 2007</w:t>
            </w:r>
          </w:p>
          <w:p w14:paraId="5F971F86" w14:textId="3E9DD1B6" w:rsidR="00654883" w:rsidRDefault="00654883" w:rsidP="00654883">
            <w:pPr>
              <w:rPr>
                <w:rFonts w:eastAsia="MS Mincho"/>
              </w:rPr>
            </w:pPr>
            <w:r>
              <w:rPr>
                <w:rFonts w:eastAsia="MS Mincho"/>
              </w:rPr>
              <w:t>Revised:  January 8, 2024</w:t>
            </w:r>
          </w:p>
        </w:tc>
        <w:tc>
          <w:tcPr>
            <w:tcW w:w="4675" w:type="dxa"/>
          </w:tcPr>
          <w:p w14:paraId="47F13F8C" w14:textId="77777777" w:rsidR="00654883" w:rsidRPr="00654883" w:rsidRDefault="00654883" w:rsidP="00654883">
            <w:pPr>
              <w:jc w:val="right"/>
              <w:rPr>
                <w:rFonts w:eastAsia="MS Mincho"/>
                <w:b/>
                <w:bCs/>
              </w:rPr>
            </w:pPr>
            <w:r w:rsidRPr="00654883">
              <w:rPr>
                <w:rFonts w:eastAsia="MS Mincho"/>
                <w:b/>
                <w:bCs/>
              </w:rPr>
              <w:t>COLLEGE AND CAREER ADVANTAGE</w:t>
            </w:r>
          </w:p>
          <w:p w14:paraId="43A134AA" w14:textId="638A7D86" w:rsidR="00654883" w:rsidRDefault="00654883" w:rsidP="00654883">
            <w:pPr>
              <w:jc w:val="right"/>
              <w:rPr>
                <w:rFonts w:eastAsia="MS Mincho"/>
              </w:rPr>
            </w:pPr>
            <w:r>
              <w:rPr>
                <w:rFonts w:eastAsia="MS Mincho"/>
              </w:rPr>
              <w:t>San Juan Capistrano, California</w:t>
            </w:r>
          </w:p>
        </w:tc>
      </w:tr>
    </w:tbl>
    <w:p w14:paraId="6B07C081" w14:textId="77777777" w:rsidR="00654883" w:rsidRDefault="00654883" w:rsidP="00654883">
      <w:pPr>
        <w:rPr>
          <w:rFonts w:eastAsia="MS Mincho"/>
        </w:rPr>
      </w:pPr>
    </w:p>
    <w:p w14:paraId="2370F227" w14:textId="77777777" w:rsidR="00654883" w:rsidRDefault="00654883" w:rsidP="00654883">
      <w:pPr>
        <w:rPr>
          <w:rFonts w:eastAsia="MS Mincho"/>
        </w:rPr>
      </w:pPr>
    </w:p>
    <w:p w14:paraId="3F067B30" w14:textId="77777777" w:rsidR="00654883" w:rsidRDefault="00654883" w:rsidP="00654883">
      <w:pPr>
        <w:rPr>
          <w:rFonts w:eastAsia="MS Mincho"/>
        </w:rPr>
      </w:pPr>
    </w:p>
    <w:p w14:paraId="76B0C30A" w14:textId="77777777" w:rsidR="00654883" w:rsidRDefault="00654883" w:rsidP="00654883">
      <w:pPr>
        <w:rPr>
          <w:rFonts w:eastAsia="MS Mincho"/>
          <w:b/>
        </w:rPr>
      </w:pPr>
      <w:r>
        <w:rPr>
          <w:rFonts w:eastAsia="MS Mincho"/>
        </w:rPr>
        <w:t>Bylaw</w:t>
      </w:r>
      <w:r>
        <w:rPr>
          <w:rFonts w:eastAsia="MS Mincho"/>
        </w:rPr>
        <w:tab/>
      </w:r>
      <w:smartTag w:uri="urn:schemas-microsoft-com:office:smarttags" w:element="place">
        <w:smartTag w:uri="urn:schemas-microsoft-com:office:smarttags" w:element="PlaceName">
          <w:r>
            <w:rPr>
              <w:rFonts w:eastAsia="MS Mincho"/>
              <w:b/>
            </w:rPr>
            <w:t>CAPISTRANO-LAGUNA</w:t>
          </w:r>
        </w:smartTag>
        <w:r>
          <w:rPr>
            <w:rFonts w:eastAsia="MS Mincho"/>
            <w:b/>
          </w:rPr>
          <w:t xml:space="preserve"> </w:t>
        </w:r>
        <w:smartTag w:uri="urn:schemas-microsoft-com:office:smarttags" w:element="PlaceType">
          <w:r>
            <w:rPr>
              <w:rFonts w:eastAsia="MS Mincho"/>
              <w:b/>
            </w:rPr>
            <w:t>BEACH</w:t>
          </w:r>
        </w:smartTag>
      </w:smartTag>
      <w:r>
        <w:rPr>
          <w:rFonts w:eastAsia="MS Mincho"/>
          <w:b/>
        </w:rPr>
        <w:t xml:space="preserve"> ROP</w:t>
      </w:r>
    </w:p>
    <w:p w14:paraId="76375855" w14:textId="77777777" w:rsidR="00654883" w:rsidRDefault="00654883" w:rsidP="00654883">
      <w:pPr>
        <w:rPr>
          <w:rFonts w:eastAsia="MS Mincho"/>
        </w:rPr>
      </w:pPr>
      <w:r>
        <w:rPr>
          <w:rFonts w:eastAsia="MS Mincho"/>
        </w:rPr>
        <w:t xml:space="preserve">adopted:  October 25, </w:t>
      </w:r>
      <w:proofErr w:type="gramStart"/>
      <w:r>
        <w:rPr>
          <w:rFonts w:eastAsia="MS Mincho"/>
        </w:rPr>
        <w:t>2007</w:t>
      </w:r>
      <w:proofErr w:type="gramEnd"/>
      <w:r>
        <w:rPr>
          <w:rFonts w:eastAsia="MS Mincho"/>
        </w:rPr>
        <w:tab/>
      </w:r>
      <w:smartTag w:uri="urn:schemas-microsoft-com:office:smarttags" w:element="place">
        <w:smartTag w:uri="urn:schemas-microsoft-com:office:smarttags" w:element="City">
          <w:r>
            <w:rPr>
              <w:rFonts w:eastAsia="MS Mincho"/>
            </w:rPr>
            <w:t>San Juan Capistrano</w:t>
          </w:r>
        </w:smartTag>
        <w:r>
          <w:rPr>
            <w:rFonts w:eastAsia="MS Mincho"/>
          </w:rPr>
          <w:t xml:space="preserve">, </w:t>
        </w:r>
        <w:smartTag w:uri="urn:schemas-microsoft-com:office:smarttags" w:element="State">
          <w:r>
            <w:rPr>
              <w:rFonts w:eastAsia="MS Mincho"/>
            </w:rPr>
            <w:t>California</w:t>
          </w:r>
        </w:smartTag>
      </w:smartTag>
    </w:p>
    <w:p w14:paraId="74E48484"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3"/>
    <w:rsid w:val="000F231F"/>
    <w:rsid w:val="0065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C05AD0"/>
  <w15:chartTrackingRefBased/>
  <w15:docId w15:val="{73BF0CCC-BA6A-4350-A816-9C95E23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83"/>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465</Words>
  <Characters>2654</Characters>
  <Application>Microsoft Office Word</Application>
  <DocSecurity>0</DocSecurity>
  <Lines>22</Lines>
  <Paragraphs>6</Paragraphs>
  <ScaleCrop>false</ScaleCrop>
  <Company>Capistrano Unified School District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2023-12-19T22:42:00Z</dcterms:created>
  <dcterms:modified xsi:type="dcterms:W3CDTF">2023-12-19T22:47:00Z</dcterms:modified>
</cp:coreProperties>
</file>